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02" w:rsidRPr="000C589F" w:rsidRDefault="002F5A02" w:rsidP="002F5A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89F">
        <w:rPr>
          <w:rFonts w:ascii="Arial" w:hAnsi="Arial" w:cs="Arial"/>
          <w:b/>
          <w:sz w:val="24"/>
          <w:szCs w:val="24"/>
        </w:rPr>
        <w:t>Esta lista de chequeo será utilizada según sea la clase de pago que se vaya a tramitar:</w:t>
      </w:r>
    </w:p>
    <w:p w:rsidR="002F5A02" w:rsidRPr="000C589F" w:rsidRDefault="002F5A02" w:rsidP="002F5A0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19"/>
        <w:gridCol w:w="4809"/>
      </w:tblGrid>
      <w:tr w:rsidR="002F5A02" w:rsidRPr="000C589F" w:rsidTr="002F5A02">
        <w:tc>
          <w:tcPr>
            <w:tcW w:w="5000" w:type="pct"/>
            <w:gridSpan w:val="2"/>
          </w:tcPr>
          <w:p w:rsidR="002F5A02" w:rsidRPr="000C589F" w:rsidRDefault="002F5A02" w:rsidP="00E106F5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CONTRATOS DE PRESTACION DE SERVICIOS PROFESIONALES, APOYO A LA GESTION Y GENERALES -  SUMINISTROS</w:t>
            </w:r>
          </w:p>
        </w:tc>
      </w:tr>
      <w:tr w:rsidR="002F5A02" w:rsidRPr="000C589F" w:rsidTr="002F5A02">
        <w:tc>
          <w:tcPr>
            <w:tcW w:w="2276" w:type="pct"/>
            <w:shd w:val="clear" w:color="auto" w:fill="DEEAF6" w:themeFill="accent1" w:themeFillTint="33"/>
            <w:vAlign w:val="center"/>
          </w:tcPr>
          <w:p w:rsidR="002F5A02" w:rsidRPr="000C589F" w:rsidRDefault="002F5A02" w:rsidP="002F5A0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SOPORTES</w:t>
            </w:r>
          </w:p>
        </w:tc>
        <w:tc>
          <w:tcPr>
            <w:tcW w:w="2724" w:type="pct"/>
            <w:shd w:val="clear" w:color="auto" w:fill="DEEAF6" w:themeFill="accent1" w:themeFillTint="33"/>
            <w:vAlign w:val="center"/>
          </w:tcPr>
          <w:p w:rsidR="002F5A02" w:rsidRPr="000C589F" w:rsidRDefault="002F5A02" w:rsidP="002F5A02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PAGO EN QUE APLICA SU PRESENTACION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Informe de actividades con los correspondientes soportes.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cada uno de los pagos que se soliciten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Certificación de cumplimiento suscrito por la supervisión del contrato.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cada uno de los pagos que se soliciten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Cuenta de Cobro, factura o documento equivalente.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cada uno de los pagos que se soliciten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Planilla de seguridad social y soporte de pago.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cada uno de los pagos que se soliciten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Renta Cedular.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cada uno de los pagos que se soliciten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Copia del acto contractual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Acta de adición, prorroga, modificación o aclaración.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período que ocurra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Acta de Inicio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Fotocopia del RP.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Fotocopia del RUT (Actualizado)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 o en los períodos que ocurran cambios.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Certificación Bancaria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 o en los períodos que ocurran cambios.</w:t>
            </w:r>
          </w:p>
        </w:tc>
      </w:tr>
      <w:tr w:rsidR="002F5A02" w:rsidRPr="000C589F" w:rsidTr="002F5A02">
        <w:tc>
          <w:tcPr>
            <w:tcW w:w="2276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Los demás requisitos establecidos en el acto contractual.</w:t>
            </w:r>
          </w:p>
        </w:tc>
        <w:tc>
          <w:tcPr>
            <w:tcW w:w="2724" w:type="pct"/>
            <w:vAlign w:val="center"/>
          </w:tcPr>
          <w:p w:rsidR="002F5A02" w:rsidRPr="000C589F" w:rsidRDefault="002F5A02" w:rsidP="00E106F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C589F">
              <w:rPr>
                <w:rFonts w:ascii="Arial" w:hAnsi="Arial" w:cs="Arial"/>
                <w:b/>
              </w:rPr>
              <w:t>En el primer pago o en los períodos que ocurran cambios.</w:t>
            </w:r>
          </w:p>
        </w:tc>
      </w:tr>
    </w:tbl>
    <w:p w:rsidR="002F5A02" w:rsidRPr="000C589F" w:rsidRDefault="002F5A02" w:rsidP="002F5A02">
      <w:pPr>
        <w:rPr>
          <w:rFonts w:ascii="Arial" w:hAnsi="Arial" w:cs="Arial"/>
          <w:b/>
        </w:rPr>
      </w:pPr>
    </w:p>
    <w:p w:rsidR="007D0377" w:rsidRDefault="00AC0898"/>
    <w:sectPr w:rsidR="007D0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98" w:rsidRDefault="00AC0898" w:rsidP="002F5A02">
      <w:pPr>
        <w:spacing w:after="0" w:line="240" w:lineRule="auto"/>
      </w:pPr>
      <w:r>
        <w:separator/>
      </w:r>
    </w:p>
  </w:endnote>
  <w:endnote w:type="continuationSeparator" w:id="0">
    <w:p w:rsidR="00AC0898" w:rsidRDefault="00AC0898" w:rsidP="002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AE" w:rsidRDefault="00E50C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AE" w:rsidRDefault="00E50C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AE" w:rsidRDefault="00E50C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98" w:rsidRDefault="00AC0898" w:rsidP="002F5A02">
      <w:pPr>
        <w:spacing w:after="0" w:line="240" w:lineRule="auto"/>
      </w:pPr>
      <w:r>
        <w:separator/>
      </w:r>
    </w:p>
  </w:footnote>
  <w:footnote w:type="continuationSeparator" w:id="0">
    <w:p w:rsidR="00AC0898" w:rsidRDefault="00AC0898" w:rsidP="002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AE" w:rsidRDefault="00E50C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4"/>
      <w:gridCol w:w="4820"/>
      <w:gridCol w:w="1744"/>
    </w:tblGrid>
    <w:tr w:rsidR="002F5A02" w:rsidRPr="00910B47" w:rsidTr="00E50CAE">
      <w:trPr>
        <w:cantSplit/>
        <w:trHeight w:val="65"/>
      </w:trPr>
      <w:tc>
        <w:tcPr>
          <w:tcW w:w="1282" w:type="pct"/>
          <w:vMerge w:val="restart"/>
          <w:vAlign w:val="center"/>
        </w:tcPr>
        <w:p w:rsidR="002F5A02" w:rsidRPr="00910B47" w:rsidRDefault="002F5A02" w:rsidP="002F5A02">
          <w:pPr>
            <w:pStyle w:val="Encabezado"/>
            <w:jc w:val="center"/>
            <w:rPr>
              <w:rFonts w:ascii="Arial" w:hAnsi="Arial" w:cs="Arial"/>
            </w:rPr>
          </w:pPr>
          <w:r w:rsidRPr="00910B47">
            <w:rPr>
              <w:rFonts w:ascii="Arial" w:hAnsi="Arial" w:cs="Arial"/>
              <w:noProof/>
            </w:rPr>
            <w:drawing>
              <wp:inline distT="0" distB="0" distL="0" distR="0" wp14:anchorId="341E3EFD" wp14:editId="0763433C">
                <wp:extent cx="1300285" cy="908050"/>
                <wp:effectExtent l="0" t="0" r="0" b="635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39" cy="91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0" w:type="pct"/>
          <w:vMerge w:val="restart"/>
          <w:vAlign w:val="center"/>
        </w:tcPr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 xml:space="preserve">EMPRESA </w:t>
          </w:r>
          <w:r w:rsidRPr="000C589F">
            <w:rPr>
              <w:rFonts w:ascii="Arial" w:hAnsi="Arial" w:cs="Arial"/>
              <w:b/>
              <w:sz w:val="18"/>
              <w:szCs w:val="18"/>
              <w:lang w:eastAsia="x-none"/>
            </w:rPr>
            <w:t>DEPARTAMENTAL</w:t>
          </w:r>
          <w:r w:rsidRPr="000C589F">
            <w:rPr>
              <w:rFonts w:ascii="Arial" w:hAnsi="Arial" w:cs="Arial"/>
              <w:b/>
              <w:sz w:val="18"/>
              <w:szCs w:val="18"/>
            </w:rPr>
            <w:t>DE ACUEDUCTO Y ALCANTARILLADO Y ASEO DEL TOLIMA  “EDAT S.A E.S.P. OFICIAL”</w:t>
          </w:r>
        </w:p>
      </w:tc>
      <w:tc>
        <w:tcPr>
          <w:tcW w:w="988" w:type="pct"/>
          <w:vAlign w:val="center"/>
        </w:tcPr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>GFI-FOR-001</w:t>
          </w:r>
        </w:p>
      </w:tc>
    </w:tr>
    <w:tr w:rsidR="002F5A02" w:rsidRPr="00910B47" w:rsidTr="00E50CAE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82" w:type="pct"/>
          <w:vMerge/>
          <w:vAlign w:val="center"/>
        </w:tcPr>
        <w:p w:rsidR="002F5A02" w:rsidRPr="00910B47" w:rsidRDefault="002F5A02" w:rsidP="002F5A0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30" w:type="pct"/>
          <w:vMerge/>
          <w:vAlign w:val="center"/>
        </w:tcPr>
        <w:p w:rsidR="002F5A02" w:rsidRPr="006C2F48" w:rsidRDefault="002F5A02" w:rsidP="002F5A02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  <w:tc>
        <w:tcPr>
          <w:tcW w:w="988" w:type="pct"/>
          <w:vAlign w:val="center"/>
        </w:tcPr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>Versión: 02</w:t>
          </w:r>
        </w:p>
      </w:tc>
    </w:tr>
    <w:tr w:rsidR="002F5A02" w:rsidRPr="00910B47" w:rsidTr="00E50CAE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82" w:type="pct"/>
          <w:vMerge/>
        </w:tcPr>
        <w:p w:rsidR="002F5A02" w:rsidRPr="00910B47" w:rsidRDefault="002F5A02" w:rsidP="002F5A02">
          <w:pPr>
            <w:pStyle w:val="Encabezado"/>
            <w:rPr>
              <w:rFonts w:ascii="Arial" w:hAnsi="Arial" w:cs="Arial"/>
            </w:rPr>
          </w:pPr>
        </w:p>
      </w:tc>
      <w:tc>
        <w:tcPr>
          <w:tcW w:w="2730" w:type="pct"/>
          <w:vMerge w:val="restart"/>
          <w:shd w:val="clear" w:color="auto" w:fill="D9D9D9"/>
          <w:vAlign w:val="center"/>
        </w:tcPr>
        <w:p w:rsidR="002F5A02" w:rsidRPr="006C2F48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C2F48">
            <w:rPr>
              <w:rFonts w:ascii="Arial" w:hAnsi="Arial" w:cs="Arial"/>
              <w:b/>
              <w:sz w:val="18"/>
              <w:szCs w:val="18"/>
            </w:rPr>
            <w:t>LISTA DE CHEQUEO</w:t>
          </w:r>
          <w:r w:rsidR="00E50CA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bookmarkStart w:id="0" w:name="_GoBack"/>
          <w:r w:rsidR="00E50CAE">
            <w:rPr>
              <w:rFonts w:ascii="Arial" w:hAnsi="Arial" w:cs="Arial"/>
              <w:b/>
              <w:sz w:val="18"/>
              <w:szCs w:val="18"/>
            </w:rPr>
            <w:t>– PAGOS CONTRATOS DE PRESTACIÓN DE SERVICIOS</w:t>
          </w:r>
          <w:bookmarkEnd w:id="0"/>
        </w:p>
      </w:tc>
      <w:tc>
        <w:tcPr>
          <w:tcW w:w="988" w:type="pct"/>
          <w:vAlign w:val="center"/>
        </w:tcPr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>Vigente desde: 2021/07/21</w:t>
          </w:r>
        </w:p>
      </w:tc>
    </w:tr>
    <w:tr w:rsidR="002F5A02" w:rsidRPr="00910B47" w:rsidTr="00E50CAE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82" w:type="pct"/>
          <w:vMerge/>
        </w:tcPr>
        <w:p w:rsidR="002F5A02" w:rsidRPr="00910B47" w:rsidRDefault="002F5A02" w:rsidP="002F5A02">
          <w:pPr>
            <w:pStyle w:val="Encabezado"/>
            <w:rPr>
              <w:rFonts w:ascii="Arial" w:hAnsi="Arial" w:cs="Arial"/>
            </w:rPr>
          </w:pPr>
        </w:p>
      </w:tc>
      <w:tc>
        <w:tcPr>
          <w:tcW w:w="2730" w:type="pct"/>
          <w:vMerge/>
          <w:shd w:val="clear" w:color="auto" w:fill="D9D9D9"/>
          <w:vAlign w:val="center"/>
        </w:tcPr>
        <w:p w:rsidR="002F5A02" w:rsidRPr="006C2F48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88" w:type="pct"/>
          <w:vAlign w:val="center"/>
        </w:tcPr>
        <w:p w:rsidR="002F5A02" w:rsidRPr="000C589F" w:rsidRDefault="002F5A02" w:rsidP="002F5A02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C589F">
            <w:rPr>
              <w:rFonts w:ascii="Arial" w:hAnsi="Arial" w:cs="Arial"/>
              <w:b/>
              <w:sz w:val="18"/>
              <w:szCs w:val="18"/>
            </w:rPr>
            <w:t xml:space="preserve">Pág. </w: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AC0898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AC0898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C589F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F5A02" w:rsidRDefault="002F5A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AE" w:rsidRDefault="00E50C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2"/>
    <w:rsid w:val="00167D3A"/>
    <w:rsid w:val="002F5A02"/>
    <w:rsid w:val="00AC0898"/>
    <w:rsid w:val="00E50CAE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C0EB-5EFE-4141-8B9F-8727E1C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0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h,h8,h9,h10,h18,encabezado"/>
    <w:basedOn w:val="Normal"/>
    <w:link w:val="EncabezadoCar"/>
    <w:unhideWhenUsed/>
    <w:rsid w:val="002F5A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aliases w:val=" Car Car,h Car,h8 Car,h9 Car,h10 Car,h18 Car,encabezado Car"/>
    <w:basedOn w:val="Fuentedeprrafopredeter"/>
    <w:link w:val="Encabezado"/>
    <w:rsid w:val="002F5A02"/>
  </w:style>
  <w:style w:type="paragraph" w:styleId="Piedepgina">
    <w:name w:val="footer"/>
    <w:basedOn w:val="Normal"/>
    <w:link w:val="PiedepginaCar"/>
    <w:uiPriority w:val="99"/>
    <w:unhideWhenUsed/>
    <w:rsid w:val="002F5A0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5A02"/>
  </w:style>
  <w:style w:type="character" w:styleId="Nmerodepgina">
    <w:name w:val="page number"/>
    <w:rsid w:val="002F5A02"/>
  </w:style>
  <w:style w:type="paragraph" w:styleId="Prrafodelista">
    <w:name w:val="List Paragraph"/>
    <w:basedOn w:val="Normal"/>
    <w:uiPriority w:val="34"/>
    <w:qFormat/>
    <w:rsid w:val="002F5A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5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Inés Lamprea A.</dc:creator>
  <cp:keywords/>
  <dc:description/>
  <cp:lastModifiedBy>Liliana Inés Lamprea A.</cp:lastModifiedBy>
  <cp:revision>2</cp:revision>
  <dcterms:created xsi:type="dcterms:W3CDTF">2022-01-22T00:21:00Z</dcterms:created>
  <dcterms:modified xsi:type="dcterms:W3CDTF">2022-01-22T00:23:00Z</dcterms:modified>
</cp:coreProperties>
</file>